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3880D73">
      <w:pPr>
        <w:spacing w:line="570" w:lineRule="exact"/>
        <w:jc w:val="center"/>
        <w:rPr>
          <w:rFonts w:ascii="Times New Roman" w:hAnsi="Times New Roman" w:cs="Times New Roman" w:eastAsiaTheme="majorEastAsia"/>
          <w:b/>
          <w:sz w:val="44"/>
          <w:szCs w:val="44"/>
        </w:rPr>
      </w:pPr>
    </w:p>
    <w:p w14:paraId="1BE01944">
      <w:pPr>
        <w:spacing w:line="570" w:lineRule="exact"/>
        <w:jc w:val="center"/>
        <w:rPr>
          <w:rFonts w:ascii="Times New Roman" w:hAnsi="Times New Roman" w:cs="Times New Roman" w:eastAsiaTheme="majorEastAsia"/>
          <w:b/>
          <w:sz w:val="44"/>
          <w:szCs w:val="44"/>
        </w:rPr>
      </w:pPr>
    </w:p>
    <w:p w14:paraId="7B5B1D7E">
      <w:pPr>
        <w:spacing w:line="570" w:lineRule="exact"/>
        <w:jc w:val="center"/>
        <w:rPr>
          <w:rFonts w:ascii="Times New Roman" w:hAnsi="Times New Roman" w:cs="Times New Roman" w:eastAsiaTheme="majorEastAsia"/>
          <w:b/>
          <w:sz w:val="44"/>
          <w:szCs w:val="44"/>
        </w:rPr>
      </w:pPr>
    </w:p>
    <w:p w14:paraId="54C9A1EC">
      <w:pPr>
        <w:ind w:firstLine="640" w:firstLineChars="200"/>
        <w:jc w:val="right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阜住建建管</w:t>
      </w:r>
      <w:r>
        <w:rPr>
          <w:rFonts w:hint="default" w:ascii="仿宋_GB2312" w:hAnsi="仿宋_GB2312" w:eastAsia="仿宋_GB2312" w:cs="仿宋_GB2312"/>
          <w:sz w:val="32"/>
          <w:szCs w:val="32"/>
          <w:lang w:val="en" w:eastAsia="zh-CN"/>
        </w:rPr>
        <w:t>[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2026</w:t>
      </w:r>
      <w:r>
        <w:rPr>
          <w:rFonts w:hint="default" w:ascii="仿宋_GB2312" w:hAnsi="仿宋_GB2312" w:eastAsia="仿宋_GB2312" w:cs="仿宋_GB2312"/>
          <w:sz w:val="32"/>
          <w:szCs w:val="32"/>
          <w:lang w:val="en" w:eastAsia="zh-CN"/>
        </w:rPr>
        <w:t>]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27号</w:t>
      </w:r>
    </w:p>
    <w:p w14:paraId="5E66A89F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阜新市住建局关于核准2026年第四批建筑业企业资质延续的公告</w:t>
      </w:r>
      <w:bookmarkStart w:id="0" w:name="_GoBack"/>
      <w:bookmarkEnd w:id="0"/>
    </w:p>
    <w:p w14:paraId="21E39350">
      <w:pPr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各县、区住建局，各建筑业企业：</w:t>
      </w:r>
    </w:p>
    <w:p w14:paraId="335C302C">
      <w:pPr>
        <w:ind w:firstLine="640" w:firstLineChars="200"/>
        <w:jc w:val="both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根据《中华人民共和国建筑法》和《建筑业企业资质管理规定》（住建部令第22号）等有关规定，现将我局审查核实的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辽宁众祺建设工程有限公司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、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辽宁鑫垚建筑工程有限公司、辽宁风纳建设工程有限公司、阜新市鑫瑞建筑劳务有限公司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所申请的建筑业企业资质延续的名单予以公布。</w:t>
      </w:r>
    </w:p>
    <w:tbl>
      <w:tblPr>
        <w:tblStyle w:val="5"/>
        <w:tblW w:w="90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34"/>
        <w:gridCol w:w="4604"/>
        <w:gridCol w:w="3084"/>
      </w:tblGrid>
      <w:tr w14:paraId="2695F1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1" w:hRule="atLeast"/>
        </w:trPr>
        <w:tc>
          <w:tcPr>
            <w:tcW w:w="1334" w:type="dxa"/>
            <w:vAlign w:val="center"/>
          </w:tcPr>
          <w:p w14:paraId="601D91A1">
            <w:pPr>
              <w:pStyle w:val="2"/>
              <w:ind w:left="0" w:leftChars="0" w:firstLine="300" w:firstLineChars="100"/>
              <w:jc w:val="both"/>
              <w:rPr>
                <w:rFonts w:hint="default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vertAlign w:val="baseline"/>
                <w:lang w:val="en-US" w:eastAsia="zh-CN"/>
              </w:rPr>
              <w:t>序号</w:t>
            </w:r>
          </w:p>
        </w:tc>
        <w:tc>
          <w:tcPr>
            <w:tcW w:w="4604" w:type="dxa"/>
            <w:vAlign w:val="center"/>
          </w:tcPr>
          <w:p w14:paraId="7093D62D">
            <w:pPr>
              <w:pStyle w:val="2"/>
              <w:ind w:left="0" w:leftChars="0" w:firstLine="0" w:firstLineChars="0"/>
              <w:jc w:val="center"/>
              <w:rPr>
                <w:rFonts w:hint="default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vertAlign w:val="baseline"/>
                <w:lang w:val="en-US" w:eastAsia="zh-CN"/>
              </w:rPr>
              <w:t>企业名称</w:t>
            </w:r>
          </w:p>
        </w:tc>
        <w:tc>
          <w:tcPr>
            <w:tcW w:w="3084" w:type="dxa"/>
            <w:vAlign w:val="center"/>
          </w:tcPr>
          <w:p w14:paraId="60B3155D">
            <w:pPr>
              <w:pStyle w:val="2"/>
              <w:ind w:left="0" w:leftChars="0" w:firstLine="0" w:firstLineChars="0"/>
              <w:jc w:val="center"/>
              <w:rPr>
                <w:rFonts w:hint="default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default"/>
                <w:sz w:val="30"/>
                <w:szCs w:val="30"/>
                <w:vertAlign w:val="baseline"/>
                <w:lang w:val="en-US" w:eastAsia="zh-CN"/>
              </w:rPr>
              <w:t>核准延续资质等级</w:t>
            </w:r>
          </w:p>
        </w:tc>
      </w:tr>
      <w:tr w14:paraId="0491E6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9" w:hRule="atLeast"/>
        </w:trPr>
        <w:tc>
          <w:tcPr>
            <w:tcW w:w="1334" w:type="dxa"/>
            <w:vAlign w:val="center"/>
          </w:tcPr>
          <w:p w14:paraId="119F1C5D">
            <w:pPr>
              <w:pStyle w:val="2"/>
              <w:jc w:val="both"/>
              <w:rPr>
                <w:rFonts w:hint="default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  <w:t>1</w:t>
            </w:r>
          </w:p>
        </w:tc>
        <w:tc>
          <w:tcPr>
            <w:tcW w:w="4604" w:type="dxa"/>
            <w:vAlign w:val="center"/>
          </w:tcPr>
          <w:p w14:paraId="143B3ACD">
            <w:pPr>
              <w:pStyle w:val="2"/>
              <w:ind w:left="0" w:leftChars="0" w:firstLine="0" w:firstLineChars="0"/>
              <w:jc w:val="center"/>
              <w:rPr>
                <w:rFonts w:hint="default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  <w:t>辽宁众祺建设工程有限公司</w:t>
            </w:r>
          </w:p>
        </w:tc>
        <w:tc>
          <w:tcPr>
            <w:tcW w:w="3084" w:type="dxa"/>
            <w:vAlign w:val="center"/>
          </w:tcPr>
          <w:p w14:paraId="40167CE0">
            <w:pPr>
              <w:pStyle w:val="2"/>
              <w:ind w:left="0" w:leftChars="0" w:firstLine="0" w:firstLineChars="0"/>
              <w:jc w:val="center"/>
              <w:rPr>
                <w:rFonts w:hint="default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  <w:t>施工劳务不分等级</w:t>
            </w:r>
          </w:p>
        </w:tc>
      </w:tr>
      <w:tr w14:paraId="3DF7D0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</w:trPr>
        <w:tc>
          <w:tcPr>
            <w:tcW w:w="1334" w:type="dxa"/>
            <w:vAlign w:val="center"/>
          </w:tcPr>
          <w:p w14:paraId="5D6BFF7B">
            <w:pPr>
              <w:pStyle w:val="2"/>
              <w:jc w:val="both"/>
              <w:rPr>
                <w:rFonts w:hint="default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  <w:t>2</w:t>
            </w:r>
          </w:p>
        </w:tc>
        <w:tc>
          <w:tcPr>
            <w:tcW w:w="4604" w:type="dxa"/>
            <w:vAlign w:val="center"/>
          </w:tcPr>
          <w:p w14:paraId="15BA63E6">
            <w:pPr>
              <w:pStyle w:val="2"/>
              <w:ind w:left="0" w:leftChars="0" w:firstLine="0" w:firstLineChars="0"/>
              <w:jc w:val="center"/>
              <w:rPr>
                <w:rFonts w:hint="default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  <w:t>辽宁鑫垚建筑工程有限公司</w:t>
            </w:r>
          </w:p>
        </w:tc>
        <w:tc>
          <w:tcPr>
            <w:tcW w:w="3084" w:type="dxa"/>
            <w:vAlign w:val="center"/>
          </w:tcPr>
          <w:p w14:paraId="1F9DB938">
            <w:pPr>
              <w:pStyle w:val="2"/>
              <w:ind w:left="0" w:leftChars="0" w:firstLine="0" w:firstLineChars="0"/>
              <w:jc w:val="center"/>
              <w:rPr>
                <w:rFonts w:hint="default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  <w:t>施工劳务不分等级</w:t>
            </w:r>
          </w:p>
        </w:tc>
      </w:tr>
      <w:tr w14:paraId="53A14B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atLeast"/>
        </w:trPr>
        <w:tc>
          <w:tcPr>
            <w:tcW w:w="1334" w:type="dxa"/>
            <w:vAlign w:val="center"/>
          </w:tcPr>
          <w:p w14:paraId="617FAB04">
            <w:pPr>
              <w:pStyle w:val="2"/>
              <w:jc w:val="both"/>
              <w:rPr>
                <w:rFonts w:hint="default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  <w:t>3</w:t>
            </w:r>
          </w:p>
        </w:tc>
        <w:tc>
          <w:tcPr>
            <w:tcW w:w="4604" w:type="dxa"/>
            <w:vAlign w:val="center"/>
          </w:tcPr>
          <w:p w14:paraId="7DDCBCA8">
            <w:pPr>
              <w:pStyle w:val="2"/>
              <w:ind w:left="0" w:leftChars="0" w:firstLine="0" w:firstLineChars="0"/>
              <w:jc w:val="center"/>
              <w:rPr>
                <w:rFonts w:hint="default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  <w:t>辽宁风纳建设工程有限公司</w:t>
            </w:r>
          </w:p>
        </w:tc>
        <w:tc>
          <w:tcPr>
            <w:tcW w:w="3084" w:type="dxa"/>
            <w:vAlign w:val="center"/>
          </w:tcPr>
          <w:p w14:paraId="2D554A8B">
            <w:pPr>
              <w:pStyle w:val="2"/>
              <w:ind w:left="0" w:leftChars="0" w:firstLine="0" w:firstLineChars="0"/>
              <w:jc w:val="center"/>
              <w:rPr>
                <w:rFonts w:hint="default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  <w:t>模板脚手架专业承包不分等级</w:t>
            </w:r>
          </w:p>
        </w:tc>
      </w:tr>
      <w:tr w14:paraId="69631B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1" w:hRule="atLeast"/>
        </w:trPr>
        <w:tc>
          <w:tcPr>
            <w:tcW w:w="1334" w:type="dxa"/>
            <w:vAlign w:val="center"/>
          </w:tcPr>
          <w:p w14:paraId="4F93F73B">
            <w:pPr>
              <w:pStyle w:val="2"/>
              <w:jc w:val="both"/>
              <w:rPr>
                <w:rFonts w:hint="default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  <w:t>4</w:t>
            </w:r>
          </w:p>
        </w:tc>
        <w:tc>
          <w:tcPr>
            <w:tcW w:w="4604" w:type="dxa"/>
            <w:vAlign w:val="center"/>
          </w:tcPr>
          <w:p w14:paraId="51A81323">
            <w:pPr>
              <w:pStyle w:val="2"/>
              <w:ind w:left="0" w:leftChars="0" w:firstLine="0" w:firstLineChars="0"/>
              <w:jc w:val="center"/>
              <w:rPr>
                <w:rFonts w:hint="default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  <w:t>阜新市鑫瑞建筑劳务有限公司</w:t>
            </w:r>
          </w:p>
        </w:tc>
        <w:tc>
          <w:tcPr>
            <w:tcW w:w="3084" w:type="dxa"/>
            <w:vAlign w:val="center"/>
          </w:tcPr>
          <w:p w14:paraId="76E9807A">
            <w:pPr>
              <w:pStyle w:val="2"/>
              <w:ind w:left="0" w:leftChars="0" w:firstLine="0" w:firstLineChars="0"/>
              <w:jc w:val="center"/>
              <w:rPr>
                <w:rFonts w:hint="default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  <w:t>施工劳务不分等级</w:t>
            </w:r>
          </w:p>
        </w:tc>
      </w:tr>
    </w:tbl>
    <w:p w14:paraId="6FAB5FB4">
      <w:pPr>
        <w:ind w:firstLine="1280" w:firstLineChars="400"/>
        <w:jc w:val="righ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5126C424">
      <w:pPr>
        <w:ind w:firstLine="1280" w:firstLineChars="400"/>
        <w:jc w:val="righ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阜新市住房和城乡建设局</w:t>
      </w:r>
    </w:p>
    <w:p w14:paraId="6A2E1C2B">
      <w:pPr>
        <w:ind w:firstLine="1280" w:firstLineChars="400"/>
        <w:jc w:val="righ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2026年7月9日</w:t>
      </w:r>
    </w:p>
    <w:p w14:paraId="247B0E1F">
      <w:pPr>
        <w:ind w:firstLine="640" w:firstLineChars="200"/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3E50A612">
      <w:pPr>
        <w:ind w:firstLine="640" w:firstLineChars="200"/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（此件公开发布）</w:t>
      </w:r>
    </w:p>
    <w:p w14:paraId="396D94B9">
      <w:pPr>
        <w:pStyle w:val="2"/>
        <w:rPr>
          <w:rFonts w:hint="default"/>
          <w:lang w:val="en-US" w:eastAsia="zh-CN"/>
        </w:rPr>
      </w:pPr>
    </w:p>
    <w:sectPr>
      <w:pgSz w:w="11906" w:h="16838"/>
      <w:pgMar w:top="2069" w:right="1474" w:bottom="1956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  <w:embedRegular r:id="rId1" w:fontKey="{80BD07A7-4B98-48CE-9B91-A0549295177E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2" w:fontKey="{4FBF298C-A1BD-4D24-AB04-AB920A6ED3DD}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Y1YmUxZDBhYWI3OWVkZjc1NWMwZGJmYTVjYjhkNTgifQ=="/>
  </w:docVars>
  <w:rsids>
    <w:rsidRoot w:val="640C5919"/>
    <w:rsid w:val="08020CF7"/>
    <w:rsid w:val="08EE7852"/>
    <w:rsid w:val="13A03384"/>
    <w:rsid w:val="1E1D6E5F"/>
    <w:rsid w:val="30410A5D"/>
    <w:rsid w:val="30DE1346"/>
    <w:rsid w:val="31350881"/>
    <w:rsid w:val="346379D1"/>
    <w:rsid w:val="394E4C11"/>
    <w:rsid w:val="44121739"/>
    <w:rsid w:val="4AA86F4D"/>
    <w:rsid w:val="577ACF92"/>
    <w:rsid w:val="5FCF7EFA"/>
    <w:rsid w:val="640C5919"/>
    <w:rsid w:val="66D616D5"/>
    <w:rsid w:val="6DF2EE4C"/>
    <w:rsid w:val="6F7A64A3"/>
    <w:rsid w:val="76EC1876"/>
    <w:rsid w:val="77754F8C"/>
    <w:rsid w:val="7E597B33"/>
    <w:rsid w:val="7F3B6C68"/>
    <w:rsid w:val="DCDD9174"/>
    <w:rsid w:val="F3BF372B"/>
    <w:rsid w:val="FDDB2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正文文本缩进 21"/>
    <w:basedOn w:val="1"/>
    <w:qFormat/>
    <w:uiPriority w:val="0"/>
    <w:pPr>
      <w:spacing w:line="480" w:lineRule="auto"/>
      <w:ind w:left="200" w:leftChars="200"/>
    </w:pPr>
    <w:rPr>
      <w:rFonts w:ascii="Times New Roman" w:hAnsi="Times New Roman" w:eastAsia="宋体" w:cs="Times New Roman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288</Words>
  <Characters>303</Characters>
  <Lines>0</Lines>
  <Paragraphs>0</Paragraphs>
  <TotalTime>5</TotalTime>
  <ScaleCrop>false</ScaleCrop>
  <LinksUpToDate>false</LinksUpToDate>
  <CharactersWithSpaces>303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2023-06-09T16:11:00Z</dcterms:created>
  <dc:creator>皓天</dc:creator>
  <cp:lastModifiedBy>凌云</cp:lastModifiedBy>
  <cp:lastPrinted>2023-06-09T16:24:00Z</cp:lastPrinted>
  <dcterms:modified xsi:type="dcterms:W3CDTF">2026-07-09T01:39:49Z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4BA5CC3CCEB6470289DAE9B42984A246_11</vt:lpwstr>
  </property>
  <property fmtid="{D5CDD505-2E9C-101B-9397-08002B2CF9AE}" pid="4" name="KSOTemplateDocerSaveRecord">
    <vt:lpwstr>eyJoZGlkIjoiNjBiMzc2MzgyNzdjMTllNzFiYTM3OWFhMjVkZjUzZjIiLCJ1c2VySWQiOiI0NTc2MjI2OTQifQ==</vt:lpwstr>
  </property>
</Properties>
</file>